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B26" w:rsidRPr="00550B26" w:rsidRDefault="00550B26" w:rsidP="00550B26">
      <w:pPr>
        <w:widowControl/>
        <w:shd w:val="clear" w:color="auto" w:fill="FFFFFF"/>
        <w:spacing w:line="380" w:lineRule="atLeast"/>
        <w:jc w:val="center"/>
        <w:rPr>
          <w:rFonts w:ascii="宋体" w:eastAsia="宋体" w:hAnsi="宋体" w:cs="宋体"/>
          <w:kern w:val="0"/>
          <w:sz w:val="19"/>
          <w:szCs w:val="19"/>
        </w:rPr>
      </w:pPr>
      <w:r w:rsidRPr="00550B26">
        <w:rPr>
          <w:rFonts w:ascii="新宋体" w:eastAsia="新宋体" w:hAnsi="新宋体" w:cs="宋体" w:hint="eastAsia"/>
          <w:b/>
          <w:bCs/>
          <w:kern w:val="0"/>
          <w:sz w:val="22"/>
        </w:rPr>
        <w:t>湖北师范大学师范</w:t>
      </w:r>
      <w:proofErr w:type="gramStart"/>
      <w:r w:rsidRPr="00550B26">
        <w:rPr>
          <w:rFonts w:ascii="新宋体" w:eastAsia="新宋体" w:hAnsi="新宋体" w:cs="宋体" w:hint="eastAsia"/>
          <w:b/>
          <w:bCs/>
          <w:kern w:val="0"/>
          <w:sz w:val="22"/>
        </w:rPr>
        <w:t>生微格教学</w:t>
      </w:r>
      <w:proofErr w:type="gramEnd"/>
      <w:r w:rsidRPr="00550B26">
        <w:rPr>
          <w:rFonts w:ascii="新宋体" w:eastAsia="新宋体" w:hAnsi="新宋体" w:cs="宋体" w:hint="eastAsia"/>
          <w:b/>
          <w:bCs/>
          <w:kern w:val="0"/>
          <w:sz w:val="22"/>
        </w:rPr>
        <w:t>训练实施办法</w:t>
      </w:r>
    </w:p>
    <w:p w:rsidR="00550B26" w:rsidRPr="00550B26" w:rsidRDefault="00550B26" w:rsidP="00550B26">
      <w:pPr>
        <w:widowControl/>
        <w:shd w:val="clear" w:color="auto" w:fill="FFFFFF"/>
        <w:spacing w:line="380" w:lineRule="atLeast"/>
        <w:jc w:val="center"/>
        <w:rPr>
          <w:rFonts w:ascii="宋体" w:eastAsia="宋体" w:hAnsi="宋体" w:cs="宋体"/>
          <w:kern w:val="0"/>
          <w:sz w:val="19"/>
          <w:szCs w:val="19"/>
        </w:rPr>
      </w:pPr>
      <w:proofErr w:type="gramStart"/>
      <w:r w:rsidRPr="00550B26">
        <w:rPr>
          <w:rFonts w:ascii="新宋体" w:eastAsia="新宋体" w:hAnsi="新宋体" w:cs="宋体" w:hint="eastAsia"/>
          <w:kern w:val="0"/>
          <w:sz w:val="22"/>
          <w:bdr w:val="none" w:sz="0" w:space="0" w:color="auto" w:frame="1"/>
        </w:rPr>
        <w:t>湖师发</w:t>
      </w:r>
      <w:proofErr w:type="gramEnd"/>
      <w:r w:rsidRPr="00550B26">
        <w:rPr>
          <w:rFonts w:ascii="新宋体" w:eastAsia="新宋体" w:hAnsi="新宋体" w:cs="宋体" w:hint="eastAsia"/>
          <w:kern w:val="0"/>
          <w:sz w:val="22"/>
          <w:bdr w:val="none" w:sz="0" w:space="0" w:color="auto" w:frame="1"/>
        </w:rPr>
        <w:t>〔2018〕18 号</w:t>
      </w:r>
    </w:p>
    <w:p w:rsidR="00550B26" w:rsidRPr="00550B26" w:rsidRDefault="00550B26" w:rsidP="00550B26">
      <w:pPr>
        <w:widowControl/>
        <w:shd w:val="clear" w:color="auto" w:fill="FFFFFF"/>
        <w:spacing w:line="380" w:lineRule="atLeast"/>
        <w:jc w:val="center"/>
        <w:rPr>
          <w:rFonts w:ascii="宋体" w:eastAsia="宋体" w:hAnsi="宋体" w:cs="宋体"/>
          <w:kern w:val="0"/>
          <w:sz w:val="19"/>
          <w:szCs w:val="19"/>
        </w:rPr>
      </w:pPr>
      <w:r w:rsidRPr="00550B26">
        <w:rPr>
          <w:rFonts w:ascii="新宋体" w:eastAsia="新宋体" w:hAnsi="新宋体" w:cs="宋体" w:hint="eastAsia"/>
          <w:kern w:val="0"/>
          <w:sz w:val="22"/>
          <w:bdr w:val="none" w:sz="0" w:space="0" w:color="auto" w:frame="1"/>
        </w:rPr>
        <w:t>    </w:t>
      </w:r>
    </w:p>
    <w:p w:rsidR="00550B26" w:rsidRPr="00550B26" w:rsidRDefault="00550B26" w:rsidP="00550B26">
      <w:pPr>
        <w:widowControl/>
        <w:shd w:val="clear" w:color="auto" w:fill="FFFFFF"/>
        <w:spacing w:line="380" w:lineRule="atLeast"/>
        <w:jc w:val="left"/>
        <w:rPr>
          <w:rFonts w:ascii="宋体" w:eastAsia="宋体" w:hAnsi="宋体" w:cs="宋体"/>
          <w:kern w:val="0"/>
          <w:sz w:val="19"/>
          <w:szCs w:val="19"/>
        </w:rPr>
      </w:pP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训练是以现代教育技术为基础，利用先进的媒体信息技术，依据反馈原理和教学评价理论，有针对性地培训师范专业学生教学基本技能的教学实践活动。为规范我校师范生的微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训练流程，保证微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训练质量，促使师范生扎实地掌握基本教学技能，根据教育部《高等师范学校学生的教师职业技能训练大纲（试行）》、《关于加强师范生教育实践的意见》等文件精神，结合学校实际，特制订本实施办法。 </w:t>
      </w:r>
    </w:p>
    <w:p w:rsidR="00550B26" w:rsidRPr="00550B26" w:rsidRDefault="00550B26" w:rsidP="00550B26">
      <w:pPr>
        <w:widowControl/>
        <w:shd w:val="clear" w:color="auto" w:fill="FFFFFF"/>
        <w:spacing w:line="408" w:lineRule="atLeast"/>
        <w:jc w:val="left"/>
        <w:rPr>
          <w:rFonts w:ascii="宋体" w:eastAsia="宋体" w:hAnsi="宋体" w:cs="宋体"/>
          <w:kern w:val="0"/>
          <w:sz w:val="16"/>
          <w:szCs w:val="16"/>
        </w:rPr>
      </w:pPr>
      <w:r w:rsidRPr="00550B26">
        <w:rPr>
          <w:rFonts w:ascii="新宋体" w:eastAsia="新宋体" w:hAnsi="新宋体" w:cs="宋体" w:hint="eastAsia"/>
          <w:kern w:val="0"/>
          <w:sz w:val="22"/>
          <w:bdr w:val="none" w:sz="0" w:space="0" w:color="auto" w:frame="1"/>
        </w:rPr>
        <w:t>    第一条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训练目的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训练是师范</w:t>
      </w:r>
      <w:proofErr w:type="gramStart"/>
      <w:r w:rsidRPr="00550B26">
        <w:rPr>
          <w:rFonts w:ascii="新宋体" w:eastAsia="新宋体" w:hAnsi="新宋体" w:cs="宋体" w:hint="eastAsia"/>
          <w:kern w:val="0"/>
          <w:sz w:val="22"/>
          <w:bdr w:val="none" w:sz="0" w:space="0" w:color="auto" w:frame="1"/>
        </w:rPr>
        <w:t>生教育</w:t>
      </w:r>
      <w:proofErr w:type="gramEnd"/>
      <w:r w:rsidRPr="00550B26">
        <w:rPr>
          <w:rFonts w:ascii="新宋体" w:eastAsia="新宋体" w:hAnsi="新宋体" w:cs="宋体" w:hint="eastAsia"/>
          <w:kern w:val="0"/>
          <w:sz w:val="22"/>
          <w:bdr w:val="none" w:sz="0" w:space="0" w:color="auto" w:frame="1"/>
        </w:rPr>
        <w:t>教学实践环节的一个重要组成部分，通过各项微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项目的实施，训练学生规范的教学语言、正确的基本教学行为，促使学生扎实地掌握教学设计技能、使用教学媒体技能、课堂教学技能等教学工作技能，提高师范专业学生从事教师教育工作的能力，从而提高师范生的人才培养质量。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第二条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训练的内容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训练的内容主要是指对师范生进行教学语言技能和教学工作技能中的三项关键技能（教学设计的技能、使用教学媒体和编制教学软件的技能、课堂教学的技能）进行训练。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（一）教学语言技能的训练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学生使用标准的普通话（或相应的外国语）进行朗读、讲课和交谈，有较强的朗读、讲演和讲话能力，教学语言（包括课堂口语、书面语言、体态语言等）表达做到清晰、正确、得体，掌握教学、教育、交谈的口语特点，力求做到科学、简明、生动，具有启发性；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（二）教学设计技能的训练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理解教学设计的概念，了解教学设计的方法，通过训练掌握制定教学目标、分析和处理教材、了解学生、制定教学策略、制订教学计划和编写教案的方法；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（三）使用教学媒体技能的训练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使学生了解教学媒体的种类和功能，掌握现代教学媒体的使用方法及常用软件编制的方法。能根据教学内容和学生的特点选择、使用教学媒体，设计制作教学所需的教学软件及简易教具；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（四）课堂教学技能的训练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使学生了解课堂教学中基本教学技能的类型，理解各项基本教学技能的概念。掌握各项教学技能的执行程序和要求，通过训练能根据教学任务和中小</w:t>
      </w:r>
      <w:proofErr w:type="gramStart"/>
      <w:r w:rsidRPr="00550B26">
        <w:rPr>
          <w:rFonts w:ascii="新宋体" w:eastAsia="新宋体" w:hAnsi="新宋体" w:cs="宋体" w:hint="eastAsia"/>
          <w:kern w:val="0"/>
          <w:sz w:val="22"/>
          <w:bdr w:val="none" w:sz="0" w:space="0" w:color="auto" w:frame="1"/>
        </w:rPr>
        <w:t>幼</w:t>
      </w:r>
      <w:proofErr w:type="gramEnd"/>
      <w:r w:rsidRPr="00550B26">
        <w:rPr>
          <w:rFonts w:ascii="新宋体" w:eastAsia="新宋体" w:hAnsi="新宋体" w:cs="宋体" w:hint="eastAsia"/>
          <w:kern w:val="0"/>
          <w:sz w:val="22"/>
          <w:bdr w:val="none" w:sz="0" w:space="0" w:color="auto" w:frame="1"/>
        </w:rPr>
        <w:t>学生的特点把教学技能应用于教学实践。其训练内容包括以下 9 项技能：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1.导入技能；2.板书板画技能；3.演示技能；4.讲解技能；5.提问技能；6.反馈</w:t>
      </w:r>
      <w:r w:rsidRPr="00550B26">
        <w:rPr>
          <w:rFonts w:ascii="新宋体" w:eastAsia="新宋体" w:hAnsi="新宋体" w:cs="宋体" w:hint="eastAsia"/>
          <w:kern w:val="0"/>
          <w:sz w:val="22"/>
          <w:bdr w:val="none" w:sz="0" w:space="0" w:color="auto" w:frame="1"/>
        </w:rPr>
        <w:lastRenderedPageBreak/>
        <w:t>和强化技能；7.结束技能；8.组织教学技能；9.变化技能。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第三条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训练的形式与安排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训练的形式主要包括学校集中训练、结合课程训练和学生自主训练三种形式。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（一）学校集中训练。学生在进行教育实习之前必须完成微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训练。每年的 4 月至 6 月教务处会集中组织大三年级的师范生进行微格训练；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（二）结合课程训练。教师在讲授课程与教学</w:t>
      </w:r>
      <w:proofErr w:type="gramStart"/>
      <w:r w:rsidRPr="00550B26">
        <w:rPr>
          <w:rFonts w:ascii="新宋体" w:eastAsia="新宋体" w:hAnsi="新宋体" w:cs="宋体" w:hint="eastAsia"/>
          <w:kern w:val="0"/>
          <w:sz w:val="22"/>
          <w:bdr w:val="none" w:sz="0" w:space="0" w:color="auto" w:frame="1"/>
        </w:rPr>
        <w:t>论相关</w:t>
      </w:r>
      <w:proofErr w:type="gramEnd"/>
      <w:r w:rsidRPr="00550B26">
        <w:rPr>
          <w:rFonts w:ascii="新宋体" w:eastAsia="新宋体" w:hAnsi="新宋体" w:cs="宋体" w:hint="eastAsia"/>
          <w:kern w:val="0"/>
          <w:sz w:val="22"/>
          <w:bdr w:val="none" w:sz="0" w:space="0" w:color="auto" w:frame="1"/>
        </w:rPr>
        <w:t>理论课程的同时可根据教学需要，提前两周将制定好的班级微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训练计划报教务处教师教育研究与发展中心，由教师教育研究与发展中心确定具体的训练时间和教室；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（三）学生自主训练。微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室是开放性实验室，在学校集中训练以及教师课程训练</w:t>
      </w:r>
      <w:proofErr w:type="gramStart"/>
      <w:r w:rsidRPr="00550B26">
        <w:rPr>
          <w:rFonts w:ascii="新宋体" w:eastAsia="新宋体" w:hAnsi="新宋体" w:cs="宋体" w:hint="eastAsia"/>
          <w:kern w:val="0"/>
          <w:sz w:val="22"/>
          <w:bdr w:val="none" w:sz="0" w:space="0" w:color="auto" w:frame="1"/>
        </w:rPr>
        <w:t>以外也</w:t>
      </w:r>
      <w:proofErr w:type="gramEnd"/>
      <w:r w:rsidRPr="00550B26">
        <w:rPr>
          <w:rFonts w:ascii="新宋体" w:eastAsia="新宋体" w:hAnsi="新宋体" w:cs="宋体" w:hint="eastAsia"/>
          <w:kern w:val="0"/>
          <w:sz w:val="22"/>
          <w:bdr w:val="none" w:sz="0" w:space="0" w:color="auto" w:frame="1"/>
        </w:rPr>
        <w:t>接受全校各个年级师范生进行自主训练。学生在使用微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室之前，提前一周向教务处教师教育研究与发展中心提交《微格教学室使用申请登记表》，办理相关手续，由教师教育研究与发展中心确定具体的训练时间和教室。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第四条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训练的实施步骤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（一）训练前学习和研究相关知识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为保障微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实践的顺利进行，学生在进行微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实践之前，必须对微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的相关知识进行学习和研究。学习和研究的主要内容有现代教育理论与微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的基本理论、教材分析与学情分析、教学技能与教学目标的分类、教案的撰写步骤及排版、教学设计与教学评价、微格教室中各种媒体的使用等；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（二）确定培训技能和训练目标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在进行微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实践之前，指导教师要向试讲学生说明本次技能训练的目标和要求，每一位试讲学生都要按照训练目标进行微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活动。试讲学生要认真分析所要训练的教学技能的特点和作用，选择恰当的内容进行教学技能的训练；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（三）观摩示范片或提供现场示范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在正式进行教学技能训练之前，为了让学生明确培训的目标和要求，指导教师通常通过播放优秀示范片或现场观摩优秀教师讲课的方法对所要训练的教学技能进行示范。示范的内容可以是一节课的某一片段，也可以是一节课的全部过程；可以是某一个教学技能的运用，也可以是多种教学技能的综合运用；可以是正面的示范，也可以是反面的示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（四）分析与讨论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在观摩示范片或优秀教师现场示范后，指导教师要组织准备试讲的学生对观摩的示范内容进行分析，讨论示范教学的优点与不足，总结出训练该教学技能的最优方案，以便试讲学生在训练过程中应用最优方案；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（五）备课并撰写教案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lastRenderedPageBreak/>
        <w:t xml:space="preserve">    指导教师应按训练要求指导学生撰写微格训练教案，并按教案进行训练。学生每人至少完成 2 </w:t>
      </w:r>
      <w:proofErr w:type="gramStart"/>
      <w:r w:rsidRPr="00550B26">
        <w:rPr>
          <w:rFonts w:ascii="新宋体" w:eastAsia="新宋体" w:hAnsi="新宋体" w:cs="宋体" w:hint="eastAsia"/>
          <w:kern w:val="0"/>
          <w:sz w:val="22"/>
          <w:bdr w:val="none" w:sz="0" w:space="0" w:color="auto" w:frame="1"/>
        </w:rPr>
        <w:t>个</w:t>
      </w:r>
      <w:proofErr w:type="gramEnd"/>
      <w:r w:rsidRPr="00550B26">
        <w:rPr>
          <w:rFonts w:ascii="新宋体" w:eastAsia="新宋体" w:hAnsi="新宋体" w:cs="宋体" w:hint="eastAsia"/>
          <w:kern w:val="0"/>
          <w:sz w:val="22"/>
          <w:bdr w:val="none" w:sz="0" w:space="0" w:color="auto" w:frame="1"/>
        </w:rPr>
        <w:t>微格训练教案的撰写，训练次数不少于 4 次（</w:t>
      </w:r>
      <w:proofErr w:type="gramStart"/>
      <w:r w:rsidRPr="00550B26">
        <w:rPr>
          <w:rFonts w:ascii="新宋体" w:eastAsia="新宋体" w:hAnsi="新宋体" w:cs="宋体" w:hint="eastAsia"/>
          <w:kern w:val="0"/>
          <w:sz w:val="22"/>
          <w:bdr w:val="none" w:sz="0" w:space="0" w:color="auto" w:frame="1"/>
        </w:rPr>
        <w:t>含学生</w:t>
      </w:r>
      <w:proofErr w:type="gramEnd"/>
      <w:r w:rsidRPr="00550B26">
        <w:rPr>
          <w:rFonts w:ascii="新宋体" w:eastAsia="新宋体" w:hAnsi="新宋体" w:cs="宋体" w:hint="eastAsia"/>
          <w:kern w:val="0"/>
          <w:sz w:val="22"/>
          <w:bdr w:val="none" w:sz="0" w:space="0" w:color="auto" w:frame="1"/>
        </w:rPr>
        <w:t>小组自主训练）；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（六）微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实践与角色扮演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实践是教学技能训练过程中很重要的一个步骤，所有的前期准备工作都将在这一步中得以体现。在微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实践过程中，4-8 人组成一个微型课堂，1 人扮演教师角色，其他人扮演学生角色，配合试讲学生完成课堂教学。整个教学过程时间一般为 35-40 分钟，其中教师的点评时间为 5-10 分钟。在进行角色扮演的整个过程中，微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设备将教师和学生的全部行为都进行摄录，以便授课完毕后进行及时反馈；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（七）反馈与自查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室的最大特点就是能利用现代化的视听技术把试讲学生的整个教学过程进行及时反馈。试讲结束后，进行课堂录像的回放，小组人员一起讨论整个教学过程的成功之处和存在的问题。这一过程有利于学生进行自我评价，也便于其他学生学习借鉴。反馈与自查结束后，如果已经达到训练目标的要求，则可以进入下一个新的教学技能的训练；否则要修改教案，继续进行该项目的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（八）修改教案后再实践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的基本模式是准备——试讲——评价——再准备——再试讲——再评价。第一次试讲结束后，学生根据反馈与评价的结果，认真的对教案进行修改，完善教学过程；再次进行微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实践，再进行反馈和评价，直至达到训练目标的要求。在训练过程中各小组学生及指导教师应做好有关记录，待全部训练完成后交给所在二级学院统一存档。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第五条 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训练的评价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评价是微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训练中的一个重要环节。为了保证微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顺利实施，达到最佳效果，并科学地、准确地对学生的各项课堂教学技能做出评价，教务处编制了《湖北师范大学微格教学技能评价表》（见附表），该表包括了对学生应掌握的各项教学基本技能进行评价的评价标准，指导老师应根据表中的评价标准对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学生的各项教学技能进行评价。 各教学院在开展微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训练前，派人到教师教育实训平台领取评价表。学生在微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结束时，指导教师</w:t>
      </w:r>
      <w:proofErr w:type="gramStart"/>
      <w:r w:rsidRPr="00550B26">
        <w:rPr>
          <w:rFonts w:ascii="新宋体" w:eastAsia="新宋体" w:hAnsi="新宋体" w:cs="宋体" w:hint="eastAsia"/>
          <w:kern w:val="0"/>
          <w:sz w:val="22"/>
          <w:bdr w:val="none" w:sz="0" w:space="0" w:color="auto" w:frame="1"/>
        </w:rPr>
        <w:t>应现场</w:t>
      </w:r>
      <w:proofErr w:type="gramEnd"/>
      <w:r w:rsidRPr="00550B26">
        <w:rPr>
          <w:rFonts w:ascii="新宋体" w:eastAsia="新宋体" w:hAnsi="新宋体" w:cs="宋体" w:hint="eastAsia"/>
          <w:kern w:val="0"/>
          <w:sz w:val="22"/>
          <w:bdr w:val="none" w:sz="0" w:space="0" w:color="auto" w:frame="1"/>
        </w:rPr>
        <w:t>对微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学生的各项教学技能进行及时评价，指正学生的不足之处。学生完成全部训练项目后，指导教师需在评价表上写上对学生的评语、评分且签上自己的名字。评价表以班级为单位装订成册，由学生所在学院存档。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第六条 微格训练的基本要求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（一）开设师范专业的教学院要选派教学经验丰富、责任心强的教师担任微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训练的指导教师，并结合专业特点和学生实际有针对性地对学生进行训练，确保微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训练的质量；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lastRenderedPageBreak/>
        <w:t>   （二）微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作为《学科知识与教学能力》课程的主要实践环节，纳入学院专业课程教学管理；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（三）开设师范专业的教学院应根据《学科知识与教学能力》课程要求制定微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训练大纲，并根据基础教育改革发展的需要及时修订； </w:t>
      </w:r>
      <w:r w:rsidRPr="00550B26">
        <w:rPr>
          <w:rFonts w:ascii="宋体" w:eastAsia="宋体" w:hAnsi="宋体" w:cs="宋体"/>
          <w:kern w:val="0"/>
          <w:sz w:val="16"/>
          <w:szCs w:val="16"/>
        </w:rPr>
        <w:br/>
      </w:r>
      <w:r w:rsidRPr="00550B26">
        <w:rPr>
          <w:rFonts w:ascii="新宋体" w:eastAsia="新宋体" w:hAnsi="新宋体" w:cs="宋体" w:hint="eastAsia"/>
          <w:kern w:val="0"/>
          <w:sz w:val="22"/>
          <w:bdr w:val="none" w:sz="0" w:space="0" w:color="auto" w:frame="1"/>
        </w:rPr>
        <w:t>   （四）学生微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训练的成绩应根据该生参加微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训练的学习态度和各个教学单项技能训练测评成绩进行综合评定，没有参加微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训练或者微</w:t>
      </w:r>
      <w:proofErr w:type="gramStart"/>
      <w:r w:rsidRPr="00550B26">
        <w:rPr>
          <w:rFonts w:ascii="新宋体" w:eastAsia="新宋体" w:hAnsi="新宋体" w:cs="宋体" w:hint="eastAsia"/>
          <w:kern w:val="0"/>
          <w:sz w:val="22"/>
          <w:bdr w:val="none" w:sz="0" w:space="0" w:color="auto" w:frame="1"/>
        </w:rPr>
        <w:t>格教学</w:t>
      </w:r>
      <w:proofErr w:type="gramEnd"/>
      <w:r w:rsidRPr="00550B26">
        <w:rPr>
          <w:rFonts w:ascii="新宋体" w:eastAsia="新宋体" w:hAnsi="新宋体" w:cs="宋体" w:hint="eastAsia"/>
          <w:kern w:val="0"/>
          <w:sz w:val="22"/>
          <w:bdr w:val="none" w:sz="0" w:space="0" w:color="auto" w:frame="1"/>
        </w:rPr>
        <w:t>训练成绩不及格者视为《学科知识与教学能力》课程不及格，并且取消其实习资格。 </w:t>
      </w:r>
    </w:p>
    <w:p w:rsidR="00CD7B13" w:rsidRPr="00550B26" w:rsidRDefault="00CD7B13"/>
    <w:sectPr w:rsidR="00CD7B13" w:rsidRPr="00550B26" w:rsidSect="00CD7B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06B" w:rsidRDefault="0031206B" w:rsidP="00550B26">
      <w:r>
        <w:separator/>
      </w:r>
    </w:p>
  </w:endnote>
  <w:endnote w:type="continuationSeparator" w:id="0">
    <w:p w:rsidR="0031206B" w:rsidRDefault="0031206B" w:rsidP="00550B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06B" w:rsidRDefault="0031206B" w:rsidP="00550B26">
      <w:r>
        <w:separator/>
      </w:r>
    </w:p>
  </w:footnote>
  <w:footnote w:type="continuationSeparator" w:id="0">
    <w:p w:rsidR="0031206B" w:rsidRDefault="0031206B" w:rsidP="00550B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0B26"/>
    <w:rsid w:val="0031206B"/>
    <w:rsid w:val="00550B26"/>
    <w:rsid w:val="00CD7B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0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0B26"/>
    <w:rPr>
      <w:sz w:val="18"/>
      <w:szCs w:val="18"/>
    </w:rPr>
  </w:style>
  <w:style w:type="paragraph" w:styleId="a4">
    <w:name w:val="footer"/>
    <w:basedOn w:val="a"/>
    <w:link w:val="Char0"/>
    <w:uiPriority w:val="99"/>
    <w:semiHidden/>
    <w:unhideWhenUsed/>
    <w:rsid w:val="00550B2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0B26"/>
    <w:rPr>
      <w:sz w:val="18"/>
      <w:szCs w:val="18"/>
    </w:rPr>
  </w:style>
  <w:style w:type="paragraph" w:styleId="a5">
    <w:name w:val="Normal (Web)"/>
    <w:basedOn w:val="a"/>
    <w:uiPriority w:val="99"/>
    <w:semiHidden/>
    <w:unhideWhenUsed/>
    <w:rsid w:val="00550B2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50B26"/>
    <w:rPr>
      <w:b/>
      <w:bCs/>
    </w:rPr>
  </w:style>
</w:styles>
</file>

<file path=word/webSettings.xml><?xml version="1.0" encoding="utf-8"?>
<w:webSettings xmlns:r="http://schemas.openxmlformats.org/officeDocument/2006/relationships" xmlns:w="http://schemas.openxmlformats.org/wordprocessingml/2006/main">
  <w:divs>
    <w:div w:id="1648314171">
      <w:bodyDiv w:val="1"/>
      <w:marLeft w:val="0"/>
      <w:marRight w:val="0"/>
      <w:marTop w:val="0"/>
      <w:marBottom w:val="0"/>
      <w:divBdr>
        <w:top w:val="none" w:sz="0" w:space="0" w:color="auto"/>
        <w:left w:val="none" w:sz="0" w:space="0" w:color="auto"/>
        <w:bottom w:val="none" w:sz="0" w:space="0" w:color="auto"/>
        <w:right w:val="none" w:sz="0" w:space="0" w:color="auto"/>
      </w:divBdr>
      <w:divsChild>
        <w:div w:id="2088964062">
          <w:marLeft w:val="0"/>
          <w:marRight w:val="0"/>
          <w:marTop w:val="272"/>
          <w:marBottom w:val="272"/>
          <w:divBdr>
            <w:top w:val="none" w:sz="0" w:space="0" w:color="auto"/>
            <w:left w:val="none" w:sz="0" w:space="0" w:color="auto"/>
            <w:bottom w:val="none" w:sz="0" w:space="0" w:color="auto"/>
            <w:right w:val="none" w:sz="0" w:space="0" w:color="auto"/>
          </w:divBdr>
          <w:divsChild>
            <w:div w:id="1571385088">
              <w:marLeft w:val="0"/>
              <w:marRight w:val="0"/>
              <w:marTop w:val="0"/>
              <w:marBottom w:val="0"/>
              <w:divBdr>
                <w:top w:val="none" w:sz="0" w:space="0" w:color="auto"/>
                <w:left w:val="none" w:sz="0" w:space="0" w:color="auto"/>
                <w:bottom w:val="none" w:sz="0" w:space="0" w:color="auto"/>
                <w:right w:val="none" w:sz="0" w:space="0" w:color="auto"/>
              </w:divBdr>
              <w:divsChild>
                <w:div w:id="867914974">
                  <w:marLeft w:val="0"/>
                  <w:marRight w:val="0"/>
                  <w:marTop w:val="0"/>
                  <w:marBottom w:val="0"/>
                  <w:divBdr>
                    <w:top w:val="none" w:sz="0" w:space="0" w:color="auto"/>
                    <w:left w:val="none" w:sz="0" w:space="0" w:color="auto"/>
                    <w:bottom w:val="none" w:sz="0" w:space="0" w:color="auto"/>
                    <w:right w:val="none" w:sz="0" w:space="0" w:color="auto"/>
                  </w:divBdr>
                  <w:divsChild>
                    <w:div w:id="879902339">
                      <w:marLeft w:val="0"/>
                      <w:marRight w:val="0"/>
                      <w:marTop w:val="0"/>
                      <w:marBottom w:val="0"/>
                      <w:divBdr>
                        <w:top w:val="none" w:sz="0" w:space="0" w:color="auto"/>
                        <w:left w:val="none" w:sz="0" w:space="0" w:color="auto"/>
                        <w:bottom w:val="none" w:sz="0" w:space="0" w:color="auto"/>
                        <w:right w:val="none" w:sz="0" w:space="0" w:color="auto"/>
                      </w:divBdr>
                      <w:divsChild>
                        <w:div w:id="742993487">
                          <w:marLeft w:val="0"/>
                          <w:marRight w:val="0"/>
                          <w:marTop w:val="136"/>
                          <w:marBottom w:val="0"/>
                          <w:divBdr>
                            <w:top w:val="single" w:sz="6" w:space="7" w:color="F2F2F2"/>
                            <w:left w:val="none" w:sz="0" w:space="0" w:color="auto"/>
                            <w:bottom w:val="none" w:sz="0" w:space="7" w:color="auto"/>
                            <w:right w:val="none" w:sz="0" w:space="0" w:color="auto"/>
                          </w:divBdr>
                          <w:divsChild>
                            <w:div w:id="1683436072">
                              <w:marLeft w:val="0"/>
                              <w:marRight w:val="0"/>
                              <w:marTop w:val="0"/>
                              <w:marBottom w:val="0"/>
                              <w:divBdr>
                                <w:top w:val="none" w:sz="0" w:space="0" w:color="auto"/>
                                <w:left w:val="none" w:sz="0" w:space="0" w:color="auto"/>
                                <w:bottom w:val="none" w:sz="0" w:space="0" w:color="auto"/>
                                <w:right w:val="none" w:sz="0" w:space="0" w:color="auto"/>
                              </w:divBdr>
                              <w:divsChild>
                                <w:div w:id="1015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502</Words>
  <Characters>2865</Characters>
  <Application>Microsoft Office Word</Application>
  <DocSecurity>0</DocSecurity>
  <Lines>23</Lines>
  <Paragraphs>6</Paragraphs>
  <ScaleCrop>false</ScaleCrop>
  <Company>MicroWin10.com</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2020-06-10T03:32:00Z</dcterms:created>
  <dcterms:modified xsi:type="dcterms:W3CDTF">2020-06-10T03:32:00Z</dcterms:modified>
</cp:coreProperties>
</file>